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0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115"/>
        <w:gridCol w:w="5820"/>
        <w:tblGridChange w:id="0">
          <w:tblGrid>
            <w:gridCol w:w="2970"/>
            <w:gridCol w:w="2115"/>
            <w:gridCol w:w="582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12.11.2020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spacing w:after="0" w:before="0" w:line="276" w:lineRule="auto"/>
              <w:ind w:right="-3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Образование централизованных государств в Европе в XIV-XV вв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/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Элементарная теория музыки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“Лад”. Хвостенко. Упражнения на фортепиано. № 2а, 2б. №7 примеры 6-12.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Дубовский. Стр.60. Упр.115. Задачи 1-2, 7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Закончить конспект по дидактике, лекционный материал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rtl w:val="0"/>
                </w:rPr>
                <w:t xml:space="preserve">https://yadi.sk/d/lX_f5IAa2zmPEw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Витте С.Ю., Столыпин П. А., их роль в истории России.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/>
          <w:p w:rsidR="00000000" w:rsidDel="00000000" w:rsidP="00000000" w:rsidRDefault="00000000" w:rsidRPr="00000000" w14:paraId="00000022">
            <w:pPr>
              <w:spacing w:after="0" w:before="0" w:line="276" w:lineRule="auto"/>
              <w:ind w:right="-1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Методика исполнительского анализа музыкального произведения - конспект и подбор муз.произведения по 3 классу ДМШ. (Мецгер И.И., Мецгер Ю.В.)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/>
          <w:p w:rsidR="00000000" w:rsidDel="00000000" w:rsidP="00000000" w:rsidRDefault="00000000" w:rsidRPr="00000000" w14:paraId="00000025">
            <w:pPr>
              <w:spacing w:after="0" w:before="0" w:line="276" w:lineRule="auto"/>
              <w:ind w:right="-1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Одноголосие №71 - №74</w:t>
            </w:r>
          </w:p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Четырехголосие №212</w:t>
            </w:r>
          </w:p>
        </w:tc>
      </w:tr>
      <w:tr>
        <w:trPr>
          <w:trHeight w:val="303" w:hRule="atLeast"/>
        </w:trPr>
        <w:tc>
          <w:tcPr/>
          <w:p w:rsidR="00000000" w:rsidDel="00000000" w:rsidP="00000000" w:rsidRDefault="00000000" w:rsidRPr="00000000" w14:paraId="00000029">
            <w:pPr>
              <w:spacing w:after="0" w:before="0" w:line="276" w:lineRule="auto"/>
              <w:ind w:right="-1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Ю.В.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Методика исполнительского анализа музыкального произведения - конспект и подбор муз.произведения по 3 классу ДМШ. (Мецгер И.И., Мецгер Ю.В.)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gridSpan w:val="3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ind w:right="-18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rPr>
          <w:trHeight w:val="303" w:hRule="atLeast"/>
        </w:trPr>
        <w:tc>
          <w:tcPr/>
          <w:p w:rsidR="00000000" w:rsidDel="00000000" w:rsidP="00000000" w:rsidRDefault="00000000" w:rsidRPr="00000000" w14:paraId="0000002F">
            <w:pPr>
              <w:spacing w:after="0" w:before="0" w:line="276" w:lineRule="auto"/>
              <w:ind w:right="-1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Консультации по курсовым проектам в "ВК"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/>
          <w:p w:rsidR="00000000" w:rsidDel="00000000" w:rsidP="00000000" w:rsidRDefault="00000000" w:rsidRPr="00000000" w14:paraId="00000032">
            <w:pPr>
              <w:spacing w:after="0" w:before="0" w:line="276" w:lineRule="auto"/>
              <w:ind w:right="-1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музыкальных произведений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предполагается. Скопировать у сокурсников  начало учебного материала по сложной трёхчастной форме.</w:t>
            </w:r>
          </w:p>
        </w:tc>
      </w:tr>
    </w:tbl>
    <w:p w:rsidR="00000000" w:rsidDel="00000000" w:rsidP="00000000" w:rsidRDefault="00000000" w:rsidRPr="00000000" w14:paraId="00000035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away.php?to=https%3A%2F%2Fyadi.sk%2Fd%2FlX_f5IAa2zmPEw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stUv/gvBzj1gXrEI3vggIDSAjQ==">AMUW2mWsZprFOUsqUtdlYMBEJKmGHpO3RxMJ0uXEPdHct2F9pztZ16zMAEHPJzJOsvbnczXqQqHCAd4BZWUlJqNER3TyGALY8Q1OX9TaKgkJxHggNRJ70bo=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2020-03-16T09:17:00Z</dcterms:created>
  <dc:creator>User</dc:creator>
</cp:coreProperties>
</file>