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08.12.2020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контрольной работе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Воплощение идей исторической эпохи на разных этапах музыки. Эпоха барокко (материал лекции разослан ВК индивидуально каждому).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дифференцированному зачёту.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контрольную задачу.</w:t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HfHrhvTPC6/FmoQmCgyXBr43w==">AMUW2mXywBtJycaXNOZbI7mMNDXp+PdWhpxwvkQ3VbToSPJd39W3/74CL5yjdJr0UFYN6aOIAghKyjP0hDuDDEkuxGhlzXAn7grercC5tHCIhb1pEL3eXk8=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