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E5" w:rsidRDefault="004364E5" w:rsidP="004364E5">
      <w:pPr>
        <w:shd w:val="clear" w:color="auto" w:fill="FFFFFF" w:themeFill="background1"/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252A65" w:rsidRPr="00252A65" w:rsidRDefault="00252A65" w:rsidP="00252A65">
      <w:pPr>
        <w:shd w:val="clear" w:color="auto" w:fill="FFFFFF" w:themeFill="background1"/>
        <w:spacing w:before="300" w:after="300" w:line="240" w:lineRule="auto"/>
        <w:ind w:left="225" w:righ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4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25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Федеральному закону Российской Федерации от 29 декабря 2012 г. N 273-ФЗ,</w:t>
      </w:r>
      <w:r w:rsidRPr="00436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364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</w:t>
      </w:r>
      <w:r w:rsidR="00D727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колледже</w:t>
      </w:r>
      <w:r w:rsidRPr="004364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созданы условия для обучения  инвалидов и лиц с ОВЗ</w:t>
      </w:r>
      <w:r w:rsidRPr="0025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их сопровождения и осуществления индивидуального подхода к обучению: работают педагоги организаторы, социальный педагог, медицинский пункт, так же созданы психолого-педагогические и материально технические условия для комфортного обучения. Специализированный учет лиц с ограниченными возможностями здоровья  и инвалидностью проводится на этапах их поступления, обучения в </w:t>
      </w:r>
      <w:r w:rsidR="00D727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колледже</w:t>
      </w:r>
      <w:r w:rsidRPr="00436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трудоустройства.</w:t>
      </w:r>
      <w:bookmarkStart w:id="0" w:name="_GoBack"/>
      <w:bookmarkEnd w:id="0"/>
    </w:p>
    <w:p w:rsidR="00252A65" w:rsidRPr="00252A65" w:rsidRDefault="00252A65" w:rsidP="00252A65">
      <w:pPr>
        <w:shd w:val="clear" w:color="auto" w:fill="FFFFFF" w:themeFill="background1"/>
        <w:spacing w:before="300" w:after="30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64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Наличие условий организации обучения и </w:t>
      </w:r>
      <w:proofErr w:type="gramStart"/>
      <w:r w:rsidRPr="004364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воспитания</w:t>
      </w:r>
      <w:proofErr w:type="gramEnd"/>
      <w:r w:rsidRPr="004364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обучающихся с ограниченными возможностями здоровья в соответствии с основными показателями</w:t>
      </w:r>
    </w:p>
    <w:p w:rsidR="00D23B6B" w:rsidRDefault="00D23B6B" w:rsidP="00D23B6B">
      <w:pPr>
        <w:jc w:val="center"/>
        <w:rPr>
          <w:sz w:val="28"/>
          <w:szCs w:val="28"/>
        </w:rPr>
      </w:pPr>
    </w:p>
    <w:p w:rsidR="00D23B6B" w:rsidRPr="00D23B6B" w:rsidRDefault="00D23B6B" w:rsidP="00D23B6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B">
        <w:rPr>
          <w:rFonts w:ascii="Times New Roman" w:hAnsi="Times New Roman" w:cs="Times New Roman"/>
          <w:sz w:val="28"/>
          <w:szCs w:val="28"/>
        </w:rPr>
        <w:tab/>
        <w:t>В соответствие с планом выполнения работ 2017г. по обеспечению доступности классов учебных занятий и объектов культурно-массовых мероприятий, работы выполнены  в два этапа:</w:t>
      </w:r>
    </w:p>
    <w:p w:rsidR="00D23B6B" w:rsidRPr="00D23B6B" w:rsidRDefault="00D23B6B" w:rsidP="00D23B6B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23B6B">
        <w:rPr>
          <w:sz w:val="28"/>
          <w:szCs w:val="28"/>
        </w:rPr>
        <w:t>Строительные работы по обеспечению выполнения требований СП 59.13330.2016 и СНиП 35-101-2001 для маломобильных групп населения.</w:t>
      </w:r>
    </w:p>
    <w:p w:rsidR="00D23B6B" w:rsidRPr="00D23B6B" w:rsidRDefault="00D23B6B" w:rsidP="00D23B6B">
      <w:pPr>
        <w:pStyle w:val="a6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23B6B">
        <w:rPr>
          <w:sz w:val="28"/>
          <w:szCs w:val="28"/>
        </w:rPr>
        <w:t>Работы по информационному обеспечению территории, входной группы, путей движения, учебных помещений и помещений культурно-просветительного назначения.</w:t>
      </w:r>
    </w:p>
    <w:p w:rsidR="00D23B6B" w:rsidRPr="00D23B6B" w:rsidRDefault="00D23B6B" w:rsidP="00D23B6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B6B" w:rsidRPr="00D23B6B" w:rsidRDefault="00D23B6B" w:rsidP="00D23B6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B6B">
        <w:rPr>
          <w:rFonts w:ascii="Times New Roman" w:hAnsi="Times New Roman" w:cs="Times New Roman"/>
          <w:sz w:val="28"/>
          <w:szCs w:val="28"/>
        </w:rPr>
        <w:t>Выполнены работы первого этапа:</w:t>
      </w:r>
    </w:p>
    <w:p w:rsidR="00D23B6B" w:rsidRPr="00D23B6B" w:rsidRDefault="00D23B6B" w:rsidP="00D23B6B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23B6B">
        <w:rPr>
          <w:sz w:val="28"/>
          <w:szCs w:val="28"/>
        </w:rPr>
        <w:t>Произведена замена дверей холла входа в концертный зал и двери входа в концертный зал с шириной полотна 1,0 и 0,6 метра, установлены доводчики с фиксатором, выполнено выравнивание уровня пола, установлен упорный швеллера для нижней части коробки двери, произведено оштукатуривание и окраска дверных откосов.</w:t>
      </w:r>
    </w:p>
    <w:p w:rsidR="00D23B6B" w:rsidRPr="00D23B6B" w:rsidRDefault="00D23B6B" w:rsidP="00D23B6B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23B6B">
        <w:rPr>
          <w:sz w:val="28"/>
          <w:szCs w:val="28"/>
        </w:rPr>
        <w:t xml:space="preserve">Произведена замена дверей аварийного выхода концертного зала. Установлены двустворчатые двери  с шириной полотна 1,0 м. и 0,6 м., выполнено бетонирование пространства между дверями, установлен упорный швеллера для нижней части коробки двери, утеплено  современными материалами пространство между дверями запасного  выхода и трубопровод горячего водоснабжения, выполнено </w:t>
      </w:r>
      <w:r w:rsidRPr="00D23B6B">
        <w:rPr>
          <w:sz w:val="28"/>
          <w:szCs w:val="28"/>
        </w:rPr>
        <w:lastRenderedPageBreak/>
        <w:t>оштукатуривание и окраска дверных откосов и пространства между дверями.  На полу, между дверями запасного выхода, выложена плитка. Выполнены наклонные пандусы аварийного выхода, обеспечивающие движение инвалидов-колясочников.</w:t>
      </w:r>
    </w:p>
    <w:p w:rsidR="00D23B6B" w:rsidRPr="00D23B6B" w:rsidRDefault="00D23B6B" w:rsidP="00D23B6B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23B6B">
        <w:rPr>
          <w:sz w:val="28"/>
          <w:szCs w:val="28"/>
        </w:rPr>
        <w:t xml:space="preserve">Выполнена разборка покрытия полов перед сценой, разборка основания полов, укладка лаг по плитам с учётом сформированной высоты пола, устройство покрытия полов перед сценой в едином уровне, демонтаж сидений первого ряда третий секции концертного зала. Произведено оборудование двух мест для инвалидов-колясочников в партере, у центрального прохода. Для обеспечения доступности  инвалидам-колясочникам и инвалидам </w:t>
      </w:r>
      <w:proofErr w:type="spellStart"/>
      <w:r w:rsidRPr="00D23B6B">
        <w:rPr>
          <w:sz w:val="28"/>
          <w:szCs w:val="28"/>
        </w:rPr>
        <w:t>опорникам</w:t>
      </w:r>
      <w:proofErr w:type="spellEnd"/>
      <w:r w:rsidRPr="00D23B6B">
        <w:rPr>
          <w:sz w:val="28"/>
          <w:szCs w:val="28"/>
        </w:rPr>
        <w:t xml:space="preserve"> величина уклонов въезда в зал и аварийного выхода не более 5%. </w:t>
      </w:r>
    </w:p>
    <w:p w:rsidR="00D23B6B" w:rsidRPr="00D23B6B" w:rsidRDefault="00D23B6B" w:rsidP="00D23B6B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23B6B">
        <w:rPr>
          <w:sz w:val="28"/>
          <w:szCs w:val="28"/>
        </w:rPr>
        <w:t>Произведена замена дверей холла входа в концертный зал и двери входа в концертный зал с шириной полотна 1,0 и 0,6 метра, установлены доводчики с фиксатором, выполнено выравнивание уровня пола, установлен упорный швеллера для нижней части коробки двери, произведено оштукатуривание и окраска дверных откосов.</w:t>
      </w:r>
    </w:p>
    <w:p w:rsidR="00D23B6B" w:rsidRPr="00D23B6B" w:rsidRDefault="00D23B6B" w:rsidP="00D23B6B">
      <w:pPr>
        <w:pStyle w:val="a6"/>
        <w:spacing w:line="276" w:lineRule="auto"/>
        <w:jc w:val="both"/>
        <w:rPr>
          <w:sz w:val="28"/>
          <w:szCs w:val="28"/>
        </w:rPr>
      </w:pPr>
    </w:p>
    <w:p w:rsidR="00D23B6B" w:rsidRPr="00D23B6B" w:rsidRDefault="00D23B6B" w:rsidP="00D23B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3B6B">
        <w:rPr>
          <w:rFonts w:ascii="Times New Roman" w:hAnsi="Times New Roman" w:cs="Times New Roman"/>
          <w:sz w:val="28"/>
          <w:szCs w:val="28"/>
        </w:rPr>
        <w:t>Выполнены работы второго этапа: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spacing w:line="276" w:lineRule="auto"/>
        <w:ind w:left="993" w:hanging="644"/>
        <w:rPr>
          <w:sz w:val="28"/>
          <w:szCs w:val="28"/>
        </w:rPr>
      </w:pPr>
      <w:r w:rsidRPr="00D23B6B">
        <w:rPr>
          <w:sz w:val="28"/>
          <w:szCs w:val="28"/>
        </w:rPr>
        <w:t>Оборудование стоянки для транспорта инвалидов на два места с установкой знака.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spacing w:line="276" w:lineRule="auto"/>
        <w:ind w:left="993" w:hanging="644"/>
        <w:rPr>
          <w:sz w:val="28"/>
          <w:szCs w:val="28"/>
        </w:rPr>
      </w:pPr>
      <w:r w:rsidRPr="00D23B6B">
        <w:rPr>
          <w:sz w:val="28"/>
          <w:szCs w:val="28"/>
        </w:rPr>
        <w:t>Оборудование дорожными знаками для возможности въезда на территорию колледжа транспорта инвалидов.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spacing w:line="276" w:lineRule="auto"/>
        <w:ind w:left="993" w:hanging="644"/>
        <w:rPr>
          <w:sz w:val="28"/>
          <w:szCs w:val="28"/>
        </w:rPr>
      </w:pPr>
      <w:r w:rsidRPr="00D23B6B">
        <w:rPr>
          <w:sz w:val="28"/>
          <w:szCs w:val="28"/>
        </w:rPr>
        <w:t>Оборудование ограждения входной площадки с двух сторон.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spacing w:line="276" w:lineRule="auto"/>
        <w:ind w:left="993" w:hanging="644"/>
        <w:rPr>
          <w:sz w:val="28"/>
          <w:szCs w:val="28"/>
        </w:rPr>
      </w:pPr>
      <w:r w:rsidRPr="00D23B6B">
        <w:rPr>
          <w:sz w:val="28"/>
          <w:szCs w:val="28"/>
        </w:rPr>
        <w:t>Оборудование въезда на площадку и саму площадку нескользким покрытием.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spacing w:line="276" w:lineRule="auto"/>
        <w:ind w:left="993" w:hanging="644"/>
        <w:rPr>
          <w:sz w:val="28"/>
          <w:szCs w:val="28"/>
        </w:rPr>
      </w:pPr>
      <w:r w:rsidRPr="00D23B6B">
        <w:rPr>
          <w:sz w:val="28"/>
          <w:szCs w:val="28"/>
        </w:rPr>
        <w:t>Установка кнопки вызова.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spacing w:line="276" w:lineRule="auto"/>
        <w:ind w:left="993" w:hanging="644"/>
        <w:rPr>
          <w:sz w:val="28"/>
          <w:szCs w:val="28"/>
        </w:rPr>
      </w:pPr>
      <w:r w:rsidRPr="00D23B6B">
        <w:rPr>
          <w:sz w:val="28"/>
          <w:szCs w:val="28"/>
        </w:rPr>
        <w:t>Оборудование входных дверей контрастными знаками.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spacing w:line="276" w:lineRule="auto"/>
        <w:ind w:left="993" w:hanging="644"/>
        <w:rPr>
          <w:sz w:val="28"/>
          <w:szCs w:val="28"/>
        </w:rPr>
      </w:pPr>
      <w:r w:rsidRPr="00D23B6B">
        <w:rPr>
          <w:sz w:val="28"/>
          <w:szCs w:val="28"/>
        </w:rPr>
        <w:t>Установка тактильно-контрастных указателей у входа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spacing w:line="276" w:lineRule="auto"/>
        <w:ind w:left="993" w:hanging="644"/>
        <w:rPr>
          <w:sz w:val="28"/>
          <w:szCs w:val="28"/>
        </w:rPr>
      </w:pPr>
      <w:r w:rsidRPr="00D23B6B">
        <w:rPr>
          <w:sz w:val="28"/>
          <w:szCs w:val="28"/>
        </w:rPr>
        <w:t xml:space="preserve">Оборудование входного тамбура дренажной и </w:t>
      </w:r>
      <w:proofErr w:type="spellStart"/>
      <w:r w:rsidRPr="00D23B6B">
        <w:rPr>
          <w:sz w:val="28"/>
          <w:szCs w:val="28"/>
        </w:rPr>
        <w:t>водосборочной</w:t>
      </w:r>
      <w:proofErr w:type="spellEnd"/>
      <w:r w:rsidRPr="00D23B6B">
        <w:rPr>
          <w:sz w:val="28"/>
          <w:szCs w:val="28"/>
        </w:rPr>
        <w:t xml:space="preserve"> решёткой.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spacing w:line="276" w:lineRule="auto"/>
        <w:ind w:left="993" w:hanging="644"/>
        <w:rPr>
          <w:sz w:val="28"/>
          <w:szCs w:val="28"/>
        </w:rPr>
      </w:pPr>
      <w:r w:rsidRPr="00D23B6B">
        <w:rPr>
          <w:sz w:val="28"/>
          <w:szCs w:val="28"/>
        </w:rPr>
        <w:t>Установка мнемосхемы путей движения в здании.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993" w:hanging="906"/>
        <w:rPr>
          <w:sz w:val="28"/>
          <w:szCs w:val="28"/>
        </w:rPr>
      </w:pPr>
      <w:r w:rsidRPr="00D23B6B">
        <w:rPr>
          <w:sz w:val="28"/>
          <w:szCs w:val="28"/>
        </w:rPr>
        <w:t>Установка тактильной линии и информационных знаков на пути движения в концертный зал.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993" w:hanging="906"/>
        <w:rPr>
          <w:sz w:val="28"/>
          <w:szCs w:val="28"/>
        </w:rPr>
      </w:pPr>
      <w:r w:rsidRPr="00D23B6B">
        <w:rPr>
          <w:sz w:val="28"/>
          <w:szCs w:val="28"/>
        </w:rPr>
        <w:t>Установка двухуровневых поручней на раздевалке колледжа и музыкальной школы.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993" w:hanging="906"/>
        <w:rPr>
          <w:sz w:val="28"/>
          <w:szCs w:val="28"/>
        </w:rPr>
      </w:pPr>
      <w:r w:rsidRPr="00D23B6B">
        <w:rPr>
          <w:sz w:val="28"/>
          <w:szCs w:val="28"/>
        </w:rPr>
        <w:t>Установка информационных знаков и поручней на лестнице входа в музыкальную школу.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993" w:hanging="906"/>
        <w:rPr>
          <w:sz w:val="28"/>
          <w:szCs w:val="28"/>
        </w:rPr>
      </w:pPr>
      <w:r w:rsidRPr="00D23B6B">
        <w:rPr>
          <w:sz w:val="28"/>
          <w:szCs w:val="28"/>
        </w:rPr>
        <w:t>Оборудование места для хранения колясок в гардеробе колледжа.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993" w:hanging="906"/>
        <w:rPr>
          <w:sz w:val="28"/>
          <w:szCs w:val="28"/>
        </w:rPr>
      </w:pPr>
      <w:r w:rsidRPr="00D23B6B">
        <w:rPr>
          <w:sz w:val="28"/>
          <w:szCs w:val="28"/>
        </w:rPr>
        <w:lastRenderedPageBreak/>
        <w:t>Оборудование тактильными линиями и информационными знаками холла концертного зала.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993" w:hanging="906"/>
        <w:rPr>
          <w:sz w:val="28"/>
          <w:szCs w:val="28"/>
        </w:rPr>
      </w:pPr>
      <w:r w:rsidRPr="00D23B6B">
        <w:rPr>
          <w:sz w:val="28"/>
          <w:szCs w:val="28"/>
        </w:rPr>
        <w:t>Оборудование места отдыха в холле концертного зала.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993" w:hanging="906"/>
        <w:rPr>
          <w:sz w:val="28"/>
          <w:szCs w:val="28"/>
        </w:rPr>
      </w:pPr>
      <w:r w:rsidRPr="00D23B6B">
        <w:rPr>
          <w:sz w:val="28"/>
          <w:szCs w:val="28"/>
        </w:rPr>
        <w:t>Оборудование концертного зала информационными указателями.</w:t>
      </w:r>
    </w:p>
    <w:p w:rsidR="00D23B6B" w:rsidRPr="00D23B6B" w:rsidRDefault="00D23B6B" w:rsidP="00D23B6B">
      <w:pPr>
        <w:pStyle w:val="a6"/>
        <w:numPr>
          <w:ilvl w:val="0"/>
          <w:numId w:val="3"/>
        </w:numPr>
        <w:tabs>
          <w:tab w:val="left" w:pos="1134"/>
        </w:tabs>
        <w:spacing w:line="276" w:lineRule="auto"/>
        <w:ind w:left="993" w:hanging="906"/>
        <w:rPr>
          <w:sz w:val="28"/>
          <w:szCs w:val="28"/>
        </w:rPr>
      </w:pPr>
      <w:r w:rsidRPr="00D23B6B">
        <w:rPr>
          <w:sz w:val="28"/>
          <w:szCs w:val="28"/>
        </w:rPr>
        <w:t>Оборудованы в концертном зале места для инвалидов-колясочников.</w:t>
      </w:r>
    </w:p>
    <w:p w:rsidR="00D23B6B" w:rsidRPr="00D23B6B" w:rsidRDefault="00D23B6B" w:rsidP="00D23B6B">
      <w:pPr>
        <w:pStyle w:val="a6"/>
        <w:tabs>
          <w:tab w:val="left" w:pos="1134"/>
        </w:tabs>
        <w:spacing w:line="276" w:lineRule="auto"/>
        <w:ind w:left="993"/>
        <w:rPr>
          <w:sz w:val="28"/>
          <w:szCs w:val="28"/>
        </w:rPr>
      </w:pPr>
    </w:p>
    <w:p w:rsidR="00D23B6B" w:rsidRPr="00D23B6B" w:rsidRDefault="00D23B6B" w:rsidP="00D23B6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23B6B" w:rsidRPr="00D23B6B" w:rsidRDefault="00D23B6B" w:rsidP="00D23B6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23B6B">
        <w:rPr>
          <w:rFonts w:ascii="Times New Roman" w:hAnsi="Times New Roman" w:cs="Times New Roman"/>
          <w:sz w:val="28"/>
          <w:szCs w:val="28"/>
        </w:rPr>
        <w:t xml:space="preserve">При  выполнении запланированных мероприятий ожидается изменение статуса доступности концертного зала и путей движения с «временно не </w:t>
      </w:r>
      <w:proofErr w:type="gramStart"/>
      <w:r w:rsidRPr="00D23B6B">
        <w:rPr>
          <w:rFonts w:ascii="Times New Roman" w:hAnsi="Times New Roman" w:cs="Times New Roman"/>
          <w:sz w:val="28"/>
          <w:szCs w:val="28"/>
        </w:rPr>
        <w:t>доступен</w:t>
      </w:r>
      <w:proofErr w:type="gramEnd"/>
      <w:r w:rsidRPr="00D23B6B">
        <w:rPr>
          <w:rFonts w:ascii="Times New Roman" w:hAnsi="Times New Roman" w:cs="Times New Roman"/>
          <w:sz w:val="28"/>
          <w:szCs w:val="28"/>
        </w:rPr>
        <w:t>» на «доступен полностью».</w:t>
      </w:r>
    </w:p>
    <w:p w:rsidR="00252A65" w:rsidRPr="00D23B6B" w:rsidRDefault="00252A65" w:rsidP="00D23B6B">
      <w:pPr>
        <w:shd w:val="clear" w:color="auto" w:fill="FFFFFF" w:themeFill="background1"/>
        <w:spacing w:before="300" w:after="300" w:line="276" w:lineRule="auto"/>
        <w:ind w:right="2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2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ГПОУ РК «Воркутинский музыкальный колледж»</w:t>
      </w:r>
      <w:r w:rsidRPr="00D2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ведется работа по созданию толерантной социокультурной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sectPr w:rsidR="00252A65" w:rsidRPr="00D23B6B" w:rsidSect="00D23B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153"/>
    <w:multiLevelType w:val="hybridMultilevel"/>
    <w:tmpl w:val="10303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33AAB"/>
    <w:multiLevelType w:val="hybridMultilevel"/>
    <w:tmpl w:val="E9F87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E7AFC"/>
    <w:multiLevelType w:val="hybridMultilevel"/>
    <w:tmpl w:val="ED825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65"/>
    <w:rsid w:val="00252A65"/>
    <w:rsid w:val="004364E5"/>
    <w:rsid w:val="005449CC"/>
    <w:rsid w:val="005F323A"/>
    <w:rsid w:val="007D0423"/>
    <w:rsid w:val="00D23B6B"/>
    <w:rsid w:val="00D727E7"/>
    <w:rsid w:val="00E042E5"/>
    <w:rsid w:val="00E5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CC"/>
  </w:style>
  <w:style w:type="paragraph" w:styleId="3">
    <w:name w:val="heading 3"/>
    <w:basedOn w:val="a"/>
    <w:link w:val="30"/>
    <w:uiPriority w:val="9"/>
    <w:qFormat/>
    <w:rsid w:val="00252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2A65"/>
    <w:rPr>
      <w:b/>
      <w:bCs/>
    </w:rPr>
  </w:style>
  <w:style w:type="paragraph" w:styleId="a4">
    <w:name w:val="Normal (Web)"/>
    <w:basedOn w:val="a"/>
    <w:uiPriority w:val="99"/>
    <w:semiHidden/>
    <w:unhideWhenUsed/>
    <w:rsid w:val="0025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2A65"/>
  </w:style>
  <w:style w:type="character" w:styleId="a5">
    <w:name w:val="Hyperlink"/>
    <w:basedOn w:val="a0"/>
    <w:uiPriority w:val="99"/>
    <w:semiHidden/>
    <w:unhideWhenUsed/>
    <w:rsid w:val="00252A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3B6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CC"/>
  </w:style>
  <w:style w:type="paragraph" w:styleId="3">
    <w:name w:val="heading 3"/>
    <w:basedOn w:val="a"/>
    <w:link w:val="30"/>
    <w:uiPriority w:val="9"/>
    <w:qFormat/>
    <w:rsid w:val="00252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52A65"/>
    <w:rPr>
      <w:b/>
      <w:bCs/>
    </w:rPr>
  </w:style>
  <w:style w:type="paragraph" w:styleId="a4">
    <w:name w:val="Normal (Web)"/>
    <w:basedOn w:val="a"/>
    <w:uiPriority w:val="99"/>
    <w:semiHidden/>
    <w:unhideWhenUsed/>
    <w:rsid w:val="0025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2A65"/>
  </w:style>
  <w:style w:type="character" w:styleId="a5">
    <w:name w:val="Hyperlink"/>
    <w:basedOn w:val="a0"/>
    <w:uiPriority w:val="99"/>
    <w:semiHidden/>
    <w:unhideWhenUsed/>
    <w:rsid w:val="00252A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3B6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2</cp:revision>
  <dcterms:created xsi:type="dcterms:W3CDTF">2018-01-29T18:02:00Z</dcterms:created>
  <dcterms:modified xsi:type="dcterms:W3CDTF">2018-01-29T18:02:00Z</dcterms:modified>
</cp:coreProperties>
</file>