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7B" w:rsidRDefault="0054197B" w:rsidP="0054197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b/>
          <w:sz w:val="28"/>
          <w:szCs w:val="24"/>
        </w:rPr>
        <w:t>53.02.07</w:t>
      </w:r>
      <w:r w:rsidRPr="005419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4197B">
        <w:rPr>
          <w:rFonts w:ascii="Times New Roman" w:eastAsia="Times New Roman" w:hAnsi="Times New Roman" w:cs="Times New Roman"/>
          <w:b/>
          <w:sz w:val="28"/>
          <w:szCs w:val="24"/>
        </w:rPr>
        <w:t>Теория музыки</w:t>
      </w:r>
    </w:p>
    <w:p w:rsidR="000C7E4F" w:rsidRPr="000C7E4F" w:rsidRDefault="000C7E4F" w:rsidP="0054197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97B" w:rsidRPr="0054197B" w:rsidRDefault="0054197B" w:rsidP="0054197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sz w:val="28"/>
          <w:szCs w:val="24"/>
        </w:rPr>
        <w:t>В Российской Федерации по данной специальности реализуется программа подготовке специалистов среднего звена (ППССЗ) углубленной подготовки, освоение которой позволяет лицу, успешно прошедшему итоговую аттестацию, получить соответствующую квалификации.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sz w:val="28"/>
          <w:szCs w:val="24"/>
        </w:rPr>
        <w:t>Нормативный срок, общая трудоемкость освоения ППССЗ (в часах) для очной формы обучения и соответствующие квалификации приведены в таблице 1: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197B" w:rsidRPr="0054197B" w:rsidRDefault="0054197B" w:rsidP="000C7E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b/>
          <w:sz w:val="28"/>
          <w:szCs w:val="24"/>
        </w:rPr>
        <w:t>Сроки, трудоемкость освоения ППССЗ и квалификации выпускников</w:t>
      </w:r>
    </w:p>
    <w:p w:rsidR="0054197B" w:rsidRPr="0054197B" w:rsidRDefault="0054197B" w:rsidP="000C7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sz w:val="28"/>
          <w:szCs w:val="24"/>
        </w:rPr>
        <w:t>Таблица 1</w:t>
      </w:r>
    </w:p>
    <w:tbl>
      <w:tblPr>
        <w:tblW w:w="10631" w:type="dxa"/>
        <w:jc w:val="center"/>
        <w:tblLayout w:type="fixed"/>
        <w:tblLook w:val="0000"/>
      </w:tblPr>
      <w:tblGrid>
        <w:gridCol w:w="2057"/>
        <w:gridCol w:w="2479"/>
        <w:gridCol w:w="2340"/>
        <w:gridCol w:w="1985"/>
        <w:gridCol w:w="1770"/>
      </w:tblGrid>
      <w:tr w:rsidR="0054197B" w:rsidRPr="0054197B" w:rsidTr="00D967EC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7B" w:rsidRPr="0054197B" w:rsidRDefault="0054197B" w:rsidP="00D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197B" w:rsidRPr="0054197B" w:rsidRDefault="0054197B" w:rsidP="00D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ППССЗ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7B" w:rsidRPr="0054197B" w:rsidRDefault="0054197B" w:rsidP="00D96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7B" w:rsidRPr="0054197B" w:rsidRDefault="0054197B" w:rsidP="00D96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срок освоения ППССЗ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7B" w:rsidRPr="0054197B" w:rsidRDefault="0054197B" w:rsidP="00D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54197B" w:rsidRPr="0054197B" w:rsidRDefault="0054197B" w:rsidP="00D96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9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(в часах)</w:t>
            </w:r>
            <w:r w:rsidRPr="0054197B">
              <w:rPr>
                <w:rStyle w:val="a4"/>
                <w:rFonts w:ascii="Times New Roman" w:eastAsia="Times New Roman" w:hAnsi="Times New Roman" w:cs="Times New Roman"/>
                <w:b/>
                <w:szCs w:val="24"/>
              </w:rPr>
              <w:footnoteReference w:id="1"/>
            </w:r>
          </w:p>
        </w:tc>
      </w:tr>
      <w:tr w:rsidR="0054197B" w:rsidRPr="0054197B" w:rsidTr="00D967EC">
        <w:trPr>
          <w:trHeight w:val="274"/>
          <w:jc w:val="center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7B" w:rsidRPr="0054197B" w:rsidRDefault="0054197B" w:rsidP="00D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7B" w:rsidRPr="0054197B" w:rsidRDefault="0054197B" w:rsidP="00D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в соответствии</w:t>
            </w:r>
          </w:p>
          <w:p w:rsidR="0054197B" w:rsidRPr="0054197B" w:rsidRDefault="0054197B" w:rsidP="00D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принятой классификацией ППССЗ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7B" w:rsidRPr="0054197B" w:rsidRDefault="0054197B" w:rsidP="00D96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197B" w:rsidRPr="0054197B" w:rsidRDefault="0054197B" w:rsidP="00D967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7B" w:rsidRPr="0054197B" w:rsidRDefault="0054197B" w:rsidP="00D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7B" w:rsidRPr="0054197B" w:rsidRDefault="0054197B" w:rsidP="00D967EC">
            <w:pPr>
              <w:rPr>
                <w:rFonts w:ascii="Times New Roman" w:hAnsi="Times New Roman" w:cs="Times New Roman"/>
              </w:rPr>
            </w:pPr>
          </w:p>
        </w:tc>
      </w:tr>
      <w:tr w:rsidR="0054197B" w:rsidRPr="0054197B" w:rsidTr="00D967EC">
        <w:trPr>
          <w:trHeight w:val="1556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7B" w:rsidRPr="0054197B" w:rsidRDefault="0054197B" w:rsidP="00D967E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7B" w:rsidRPr="0054197B" w:rsidRDefault="0054197B" w:rsidP="00D96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7B" w:rsidRPr="0054197B" w:rsidRDefault="0054197B" w:rsidP="00D96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7B" w:rsidRPr="0054197B" w:rsidRDefault="0054197B" w:rsidP="00D96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года  10 месяцев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7B" w:rsidRPr="0054197B" w:rsidRDefault="0054197B" w:rsidP="00D96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7722</w:t>
            </w:r>
          </w:p>
        </w:tc>
      </w:tr>
    </w:tbl>
    <w:p w:rsidR="0054197B" w:rsidRPr="0054197B" w:rsidRDefault="0054197B" w:rsidP="005419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sz w:val="28"/>
          <w:szCs w:val="24"/>
        </w:rPr>
        <w:t>При приеме на ППССЗ учебное заведение проводит вступительные испытания творческой направленности.</w:t>
      </w:r>
    </w:p>
    <w:p w:rsidR="0054197B" w:rsidRPr="0054197B" w:rsidRDefault="0054197B" w:rsidP="0054197B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r w:rsidRPr="0054197B">
        <w:rPr>
          <w:bCs/>
          <w:kern w:val="32"/>
          <w:sz w:val="28"/>
          <w:szCs w:val="28"/>
          <w:lang w:eastAsia="en-US" w:bidi="en-US"/>
        </w:rPr>
        <w:t>Характеристика профессиональной деятельности выпускников</w:t>
      </w:r>
    </w:p>
    <w:p w:rsidR="0054197B" w:rsidRPr="0054197B" w:rsidRDefault="0054197B" w:rsidP="0054197B">
      <w:pPr>
        <w:pStyle w:val="a0"/>
        <w:jc w:val="center"/>
        <w:rPr>
          <w:lang w:eastAsia="en-US" w:bidi="en-US"/>
        </w:rPr>
      </w:pP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b/>
          <w:sz w:val="28"/>
          <w:szCs w:val="28"/>
        </w:rPr>
        <w:t>Область профессиональной деятельности выпускников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организация и музыкальное руководство творческими коллективами, просветительство музыкальное.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b/>
          <w:sz w:val="28"/>
          <w:szCs w:val="28"/>
        </w:rPr>
        <w:t>Объекты профессиональной деятельности выпускников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образовательные организации дополнительного образования детей (детские школы искусств по видам искусств),  общеобразовательные организации, профессиональные образовательные организации; 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программы образовательных организаций дополнительного образования детей (детских школах искусств по видам искусств), общеобразовательных организаций, профессиональных образовательных организаций;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97B">
        <w:rPr>
          <w:rFonts w:ascii="Times New Roman" w:eastAsia="Times New Roman" w:hAnsi="Times New Roman" w:cs="Times New Roman"/>
          <w:sz w:val="28"/>
          <w:szCs w:val="28"/>
        </w:rPr>
        <w:t>обучающиеся по образовательным программам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  <w:proofErr w:type="gramEnd"/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творческие коллективы;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музыкальные произведения разных эпох и столетий;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слушатели и зрители театров и концертных залов;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театральные и концертные организации;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организации культуры, образования;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97B" w:rsidRPr="0054197B" w:rsidRDefault="0054197B" w:rsidP="0054197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b/>
          <w:sz w:val="28"/>
          <w:szCs w:val="24"/>
        </w:rPr>
        <w:t>Виды профессиональной деятельности выпускников</w:t>
      </w:r>
    </w:p>
    <w:p w:rsidR="0054197B" w:rsidRPr="0054197B" w:rsidRDefault="0054197B" w:rsidP="0054197B">
      <w:pPr>
        <w:tabs>
          <w:tab w:val="left" w:pos="720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97B">
        <w:rPr>
          <w:rFonts w:ascii="Times New Roman" w:eastAsia="Lucida Grande CY" w:hAnsi="Times New Roman" w:cs="Times New Roman"/>
          <w:sz w:val="28"/>
          <w:szCs w:val="20"/>
        </w:rPr>
        <w:t xml:space="preserve">Педагогическая деятельность (учебно-методическое обеспечение образовательного процесса </w:t>
      </w:r>
      <w:r w:rsidRPr="0054197B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54197B" w:rsidRPr="0054197B" w:rsidRDefault="0054197B" w:rsidP="0054197B">
      <w:pPr>
        <w:tabs>
          <w:tab w:val="left" w:pos="9180"/>
        </w:tabs>
        <w:spacing w:after="0" w:line="317" w:lineRule="exac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Организационная,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музыкально</w:t>
      </w:r>
      <w:r w:rsidRPr="0054197B">
        <w:rPr>
          <w:rStyle w:val="11"/>
          <w:rFonts w:ascii="Times New Roman" w:eastAsia="Lucida Grande CY" w:hAnsi="Times New Roman" w:cs="Times New Roman"/>
          <w:spacing w:val="-2"/>
          <w:sz w:val="28"/>
          <w:szCs w:val="24"/>
        </w:rPr>
        <w:t>-просветительская,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 xml:space="preserve"> </w:t>
      </w:r>
      <w:proofErr w:type="spellStart"/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репетиционно-концертная</w:t>
      </w:r>
      <w:proofErr w:type="spellEnd"/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 xml:space="preserve"> деятельность в творческом коллективе.</w:t>
      </w:r>
    </w:p>
    <w:p w:rsidR="0054197B" w:rsidRPr="0054197B" w:rsidRDefault="0054197B" w:rsidP="0054197B">
      <w:pPr>
        <w:tabs>
          <w:tab w:val="left" w:pos="1080"/>
        </w:tabs>
        <w:spacing w:after="0" w:line="317" w:lineRule="exact"/>
        <w:ind w:right="5" w:firstLine="720"/>
        <w:jc w:val="both"/>
        <w:rPr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Fonts w:ascii="Times New Roman" w:eastAsia="Lucida Grande CY" w:hAnsi="Times New Roman" w:cs="Times New Roman"/>
          <w:sz w:val="28"/>
          <w:szCs w:val="24"/>
        </w:rPr>
        <w:t>Корреспондентская деятельность в средствах массовой информации сферы музыкальной культуры.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97B" w:rsidRPr="0054197B" w:rsidRDefault="0054197B" w:rsidP="0054197B">
      <w:pPr>
        <w:spacing w:after="0" w:line="100" w:lineRule="atLeast"/>
        <w:jc w:val="center"/>
        <w:rPr>
          <w:rStyle w:val="11"/>
          <w:rFonts w:ascii="Times New Roman" w:hAnsi="Times New Roman" w:cs="Times New Roman"/>
          <w:b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b/>
          <w:sz w:val="28"/>
          <w:szCs w:val="24"/>
        </w:rPr>
        <w:t>Требования к результатам освоения ППССЗ</w:t>
      </w:r>
    </w:p>
    <w:p w:rsidR="0054197B" w:rsidRPr="0054197B" w:rsidRDefault="0054197B" w:rsidP="0054197B">
      <w:pPr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sz w:val="28"/>
          <w:szCs w:val="24"/>
        </w:rPr>
        <w:tab/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На базе приобретенных знаний и умений выпускник должен обладать общими компетенциями, проявлять способность и готовность:</w:t>
      </w:r>
    </w:p>
    <w:p w:rsidR="0054197B" w:rsidRPr="0054197B" w:rsidRDefault="0054197B" w:rsidP="0054197B">
      <w:pPr>
        <w:tabs>
          <w:tab w:val="left" w:pos="900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>ОК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2. О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>ОК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3. Р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ешать проблемы, оценивать риски и принимать решения в нестандартных ситуациях.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>ОК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4. 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sz w:val="28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>ОК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6.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 xml:space="preserve"> Работать в коллективе, эффективно общаться с коллегами, руководством.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>ОК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7. 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>ОК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8. С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197B" w:rsidRPr="0054197B" w:rsidRDefault="0054197B" w:rsidP="0054197B">
      <w:pPr>
        <w:spacing w:after="0" w:line="100" w:lineRule="atLeast"/>
        <w:ind w:firstLine="709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>ОК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9. О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риентироваться в условиях частой смены технологий в профессиональной деятельности.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5419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97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419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97B">
        <w:rPr>
          <w:rFonts w:ascii="Times New Roman" w:eastAsia="Times New Roman" w:hAnsi="Times New Roman" w:cs="Times New Roman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4197B" w:rsidRPr="0054197B" w:rsidRDefault="0054197B" w:rsidP="00541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7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5419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97B">
        <w:rPr>
          <w:rFonts w:ascii="Times New Roman" w:eastAsia="Times New Roman" w:hAnsi="Times New Roman" w:cs="Times New Roman"/>
          <w:sz w:val="28"/>
          <w:szCs w:val="28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4197B" w:rsidRPr="0054197B" w:rsidRDefault="0054197B" w:rsidP="0054197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197B" w:rsidRPr="0054197B" w:rsidRDefault="0054197B" w:rsidP="0054197B">
      <w:pPr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ab/>
        <w:t>На базе приобретенных знаний и умений 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54197B" w:rsidRPr="0054197B" w:rsidRDefault="0054197B" w:rsidP="0054197B">
      <w:pPr>
        <w:tabs>
          <w:tab w:val="left" w:pos="720"/>
        </w:tabs>
        <w:spacing w:after="0" w:line="100" w:lineRule="atLeast"/>
        <w:ind w:firstLine="720"/>
        <w:jc w:val="both"/>
        <w:rPr>
          <w:rFonts w:ascii="Times New Roman" w:eastAsia="Lucida Grande CY" w:hAnsi="Times New Roman" w:cs="Times New Roman"/>
          <w:b/>
          <w:sz w:val="28"/>
          <w:szCs w:val="24"/>
        </w:rPr>
      </w:pPr>
      <w:r w:rsidRPr="0054197B">
        <w:rPr>
          <w:rFonts w:ascii="Times New Roman" w:eastAsia="Lucida Grande CY" w:hAnsi="Times New Roman" w:cs="Times New Roman"/>
          <w:b/>
          <w:sz w:val="28"/>
          <w:szCs w:val="24"/>
        </w:rPr>
        <w:t>Педагогическая деятельность</w:t>
      </w:r>
    </w:p>
    <w:p w:rsidR="0054197B" w:rsidRPr="0054197B" w:rsidRDefault="0054197B" w:rsidP="0054197B">
      <w:pPr>
        <w:tabs>
          <w:tab w:val="left" w:pos="720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197B">
        <w:rPr>
          <w:rFonts w:ascii="Times New Roman" w:eastAsia="Lucida Grande CY" w:hAnsi="Times New Roman" w:cs="Times New Roman"/>
          <w:sz w:val="28"/>
          <w:szCs w:val="24"/>
        </w:rPr>
        <w:t xml:space="preserve">ПК 1.1. </w:t>
      </w:r>
      <w:proofErr w:type="gramStart"/>
      <w:r w:rsidRPr="0054197B">
        <w:rPr>
          <w:rFonts w:ascii="Times New Roman" w:eastAsia="Lucida Grande CY" w:hAnsi="Times New Roman" w:cs="Times New Roman"/>
          <w:sz w:val="28"/>
          <w:szCs w:val="24"/>
        </w:rPr>
        <w:t xml:space="preserve">Осуществлять педагогическую и учебно-методическую деятельность </w:t>
      </w:r>
      <w:r>
        <w:rPr>
          <w:rFonts w:ascii="Times New Roman" w:eastAsia="Lucida Grande CY" w:hAnsi="Times New Roman" w:cs="Times New Roman"/>
          <w:sz w:val="28"/>
          <w:szCs w:val="24"/>
        </w:rPr>
        <w:t xml:space="preserve">в </w:t>
      </w:r>
      <w:r w:rsidRPr="0054197B">
        <w:rPr>
          <w:rFonts w:ascii="Times New Roman" w:hAnsi="Times New Roman" w:cs="Times New Roman"/>
          <w:sz w:val="28"/>
          <w:szCs w:val="28"/>
        </w:rPr>
        <w:t>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  <w:proofErr w:type="gramEnd"/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Lucida Grande CY" w:hAnsi="Times New Roman" w:cs="Times New Roman"/>
          <w:sz w:val="28"/>
          <w:szCs w:val="20"/>
        </w:rPr>
      </w:pPr>
      <w:r w:rsidRPr="0054197B">
        <w:rPr>
          <w:rFonts w:ascii="Times New Roman" w:eastAsia="Lucida Grande CY" w:hAnsi="Times New Roman" w:cs="Times New Roman"/>
          <w:sz w:val="28"/>
          <w:szCs w:val="20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Fonts w:ascii="Times New Roman" w:eastAsia="Lucida Grande CY" w:hAnsi="Times New Roman" w:cs="Times New Roman"/>
          <w:sz w:val="28"/>
          <w:szCs w:val="24"/>
        </w:rPr>
        <w:t>ПК 1.3. Использовать базовые знания и навыки по организации и анализу учебного процесса, по методике подготовки и проведения занятия в классе музыкально-теоретических дисциплин.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Fonts w:ascii="Times New Roman" w:eastAsia="Lucida Grande CY" w:hAnsi="Times New Roman" w:cs="Times New Roman"/>
          <w:sz w:val="28"/>
          <w:szCs w:val="24"/>
        </w:rPr>
        <w:t>ПК 1.4. Осваивать учебно-педагогический репертуар.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1.5. П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рименять классические и современные методы преподавания музыкально-теоретических дисциплин.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1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1.7. 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 xml:space="preserve">Планировать развитие профессиональных навыков </w:t>
      </w:r>
      <w:proofErr w:type="gramStart"/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у</w:t>
      </w:r>
      <w:proofErr w:type="gramEnd"/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 xml:space="preserve"> обучающихся.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1.8. 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:rsidR="0054197B" w:rsidRPr="0054197B" w:rsidRDefault="0054197B" w:rsidP="0054197B">
      <w:pPr>
        <w:spacing w:after="0" w:line="100" w:lineRule="atLeast"/>
        <w:ind w:firstLine="600"/>
        <w:jc w:val="both"/>
        <w:rPr>
          <w:rStyle w:val="11"/>
          <w:rFonts w:ascii="Times New Roman" w:eastAsia="Lucida Grande CY" w:hAnsi="Times New Roman" w:cs="Times New Roman"/>
          <w:b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lastRenderedPageBreak/>
        <w:t>Организационная,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музыкально</w:t>
      </w:r>
      <w:r w:rsidRPr="0054197B">
        <w:rPr>
          <w:rStyle w:val="11"/>
          <w:rFonts w:ascii="Times New Roman" w:eastAsia="Lucida Grande CY" w:hAnsi="Times New Roman" w:cs="Times New Roman"/>
          <w:spacing w:val="-2"/>
          <w:sz w:val="28"/>
          <w:szCs w:val="24"/>
        </w:rPr>
        <w:t>-просветительская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 xml:space="preserve">, </w:t>
      </w:r>
      <w:proofErr w:type="spellStart"/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репетиционно-концертная</w:t>
      </w:r>
      <w:proofErr w:type="spellEnd"/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 xml:space="preserve"> деятельность в творческом коллективе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2.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2.2. 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2.3. 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Использовать базовые нормативно-правовые знания в деятельности специалиста по организационной работе в организациях культуры и  образования.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2.4. 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Разрабатывать лекционно-концертные программы с учётом специфики восприятия различных возрастных групп слушателей.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  <w:shd w:val="clear" w:color="auto" w:fill="FFFFFF"/>
        </w:rPr>
        <w:t> 2.5. </w:t>
      </w:r>
      <w:r w:rsidRPr="0054197B">
        <w:rPr>
          <w:rStyle w:val="11"/>
          <w:rFonts w:ascii="Times New Roman" w:eastAsia="Lucida Grande CY" w:hAnsi="Times New Roman" w:cs="Times New Roman"/>
          <w:sz w:val="28"/>
          <w:szCs w:val="24"/>
        </w:rPr>
        <w:t>Владеть культурой устной и письменной речи, профессиональной терминологией.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4197B">
        <w:rPr>
          <w:rStyle w:val="11"/>
          <w:rFonts w:ascii="Times New Roman" w:hAnsi="Times New Roman" w:cs="Times New Roman"/>
          <w:sz w:val="28"/>
          <w:szCs w:val="28"/>
        </w:rPr>
        <w:t>ПК</w:t>
      </w:r>
      <w:r w:rsidRPr="0054197B">
        <w:rPr>
          <w:rStyle w:val="11"/>
          <w:rFonts w:ascii="Times New Roman" w:hAnsi="Times New Roman" w:cs="Times New Roman"/>
          <w:sz w:val="28"/>
          <w:szCs w:val="28"/>
          <w:shd w:val="clear" w:color="auto" w:fill="FFFFFF"/>
        </w:rPr>
        <w:t> 2.6. </w:t>
      </w:r>
      <w:r w:rsidRPr="0054197B">
        <w:rPr>
          <w:rStyle w:val="11"/>
          <w:rFonts w:ascii="Times New Roman" w:hAnsi="Times New Roman" w:cs="Times New Roman"/>
          <w:sz w:val="28"/>
          <w:szCs w:val="28"/>
        </w:rPr>
        <w:t>Осуществлять лекционно-концертную работу в условиях концертной аудитории и студии звукозаписи.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197B">
        <w:rPr>
          <w:rFonts w:ascii="Times New Roman" w:eastAsia="Times New Roman" w:hAnsi="Times New Roman" w:cs="Times New Roman"/>
          <w:sz w:val="28"/>
          <w:szCs w:val="24"/>
        </w:rPr>
        <w:t>ПК 2.7. Использовать различные формы связи с общественностью с целью музыкального просветительства.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2.8. В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54197B" w:rsidRPr="0054197B" w:rsidRDefault="0054197B" w:rsidP="0054197B">
      <w:pPr>
        <w:spacing w:after="0" w:line="100" w:lineRule="atLeast"/>
        <w:ind w:firstLine="600"/>
        <w:jc w:val="both"/>
        <w:rPr>
          <w:rFonts w:ascii="Times New Roman" w:eastAsia="Lucida Grande CY" w:hAnsi="Times New Roman" w:cs="Times New Roman"/>
          <w:b/>
          <w:sz w:val="28"/>
          <w:szCs w:val="24"/>
        </w:rPr>
      </w:pPr>
      <w:r w:rsidRPr="0054197B">
        <w:rPr>
          <w:rFonts w:ascii="Times New Roman" w:eastAsia="Lucida Grande CY" w:hAnsi="Times New Roman" w:cs="Times New Roman"/>
          <w:b/>
          <w:sz w:val="28"/>
          <w:szCs w:val="24"/>
        </w:rPr>
        <w:t>Корреспондентская деятельность в средствах массовой информации сферы музыкальной культуры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4"/>
        </w:rPr>
      </w:pPr>
      <w:r w:rsidRPr="0054197B">
        <w:rPr>
          <w:rStyle w:val="11"/>
          <w:rFonts w:ascii="Times New Roman" w:hAnsi="Times New Roman" w:cs="Times New Roman"/>
          <w:sz w:val="28"/>
          <w:szCs w:val="24"/>
        </w:rPr>
        <w:t>ПК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3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.1.</w:t>
      </w:r>
      <w:r w:rsidRPr="0054197B">
        <w:rPr>
          <w:rStyle w:val="11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54197B">
        <w:rPr>
          <w:rStyle w:val="11"/>
          <w:rFonts w:ascii="Times New Roman" w:hAnsi="Times New Roman" w:cs="Times New Roman"/>
          <w:sz w:val="28"/>
          <w:szCs w:val="24"/>
        </w:rPr>
        <w:t>Разрабатывать информационные материалы о событиях и фактах в области культуры и искусства для публикаций в печатных средствах массовой информации (СМИ), использования на телевидении, радио, в сетевых СМИ.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4197B">
        <w:rPr>
          <w:rStyle w:val="11"/>
          <w:rFonts w:ascii="Times New Roman" w:hAnsi="Times New Roman" w:cs="Times New Roman"/>
          <w:sz w:val="28"/>
          <w:szCs w:val="28"/>
        </w:rPr>
        <w:t>ПК</w:t>
      </w:r>
      <w:r w:rsidRPr="0054197B">
        <w:rPr>
          <w:rStyle w:val="1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197B">
        <w:rPr>
          <w:rStyle w:val="11"/>
          <w:rFonts w:ascii="Times New Roman" w:hAnsi="Times New Roman" w:cs="Times New Roman"/>
          <w:sz w:val="28"/>
          <w:szCs w:val="28"/>
        </w:rPr>
        <w:t>3.2.</w:t>
      </w:r>
      <w:r w:rsidRPr="0054197B">
        <w:rPr>
          <w:rStyle w:val="1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197B">
        <w:rPr>
          <w:rStyle w:val="11"/>
          <w:rFonts w:ascii="Times New Roman" w:hAnsi="Times New Roman" w:cs="Times New Roman"/>
          <w:sz w:val="28"/>
          <w:szCs w:val="28"/>
        </w:rPr>
        <w:t>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 w:rsidR="0054197B" w:rsidRPr="0054197B" w:rsidRDefault="0054197B" w:rsidP="0054197B">
      <w:pPr>
        <w:spacing w:after="0" w:line="100" w:lineRule="atLeast"/>
        <w:ind w:firstLine="720"/>
        <w:jc w:val="both"/>
        <w:rPr>
          <w:rFonts w:ascii="Times New Roman" w:eastAsia="Lucida Grande CY" w:hAnsi="Times New Roman" w:cs="Times New Roman"/>
          <w:sz w:val="28"/>
          <w:szCs w:val="24"/>
        </w:rPr>
      </w:pPr>
      <w:r w:rsidRPr="0054197B">
        <w:rPr>
          <w:rFonts w:ascii="Times New Roman" w:eastAsia="Lucida Grande CY" w:hAnsi="Times New Roman" w:cs="Times New Roman"/>
          <w:sz w:val="28"/>
          <w:szCs w:val="24"/>
        </w:rPr>
        <w:t>ПК 3.3. Использовать корректорские и редакторские навыки в работе с музыкальными и литературными текстами.</w:t>
      </w:r>
    </w:p>
    <w:p w:rsidR="0054197B" w:rsidRPr="0054197B" w:rsidRDefault="0054197B" w:rsidP="0054197B">
      <w:pPr>
        <w:spacing w:after="0" w:line="100" w:lineRule="atLeast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4197B">
        <w:rPr>
          <w:rStyle w:val="11"/>
          <w:rFonts w:ascii="Times New Roman" w:hAnsi="Times New Roman" w:cs="Times New Roman"/>
          <w:sz w:val="28"/>
          <w:szCs w:val="28"/>
        </w:rPr>
        <w:t>ПК</w:t>
      </w:r>
      <w:r w:rsidRPr="0054197B">
        <w:rPr>
          <w:rStyle w:val="1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197B">
        <w:rPr>
          <w:rStyle w:val="11"/>
          <w:rFonts w:ascii="Times New Roman" w:hAnsi="Times New Roman" w:cs="Times New Roman"/>
          <w:sz w:val="28"/>
          <w:szCs w:val="28"/>
        </w:rPr>
        <w:t>3.4.</w:t>
      </w:r>
      <w:r w:rsidRPr="0054197B">
        <w:rPr>
          <w:rStyle w:val="1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197B">
        <w:rPr>
          <w:rStyle w:val="11"/>
          <w:rFonts w:ascii="Times New Roman" w:hAnsi="Times New Roman" w:cs="Times New Roman"/>
          <w:sz w:val="28"/>
          <w:szCs w:val="28"/>
        </w:rPr>
        <w:t>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p w:rsidR="00156165" w:rsidRDefault="00156165"/>
    <w:sectPr w:rsidR="00156165" w:rsidSect="000C7E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7B" w:rsidRDefault="0054197B" w:rsidP="0054197B">
      <w:pPr>
        <w:spacing w:after="0" w:line="240" w:lineRule="auto"/>
      </w:pPr>
      <w:r>
        <w:separator/>
      </w:r>
    </w:p>
  </w:endnote>
  <w:endnote w:type="continuationSeparator" w:id="0">
    <w:p w:rsidR="0054197B" w:rsidRDefault="0054197B" w:rsidP="0054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7B" w:rsidRDefault="0054197B" w:rsidP="0054197B">
      <w:pPr>
        <w:spacing w:after="0" w:line="240" w:lineRule="auto"/>
      </w:pPr>
      <w:r>
        <w:separator/>
      </w:r>
    </w:p>
  </w:footnote>
  <w:footnote w:type="continuationSeparator" w:id="0">
    <w:p w:rsidR="0054197B" w:rsidRDefault="0054197B" w:rsidP="0054197B">
      <w:pPr>
        <w:spacing w:after="0" w:line="240" w:lineRule="auto"/>
      </w:pPr>
      <w:r>
        <w:continuationSeparator/>
      </w:r>
    </w:p>
  </w:footnote>
  <w:footnote w:id="1">
    <w:p w:rsidR="0054197B" w:rsidRPr="004C66C6" w:rsidRDefault="0054197B" w:rsidP="0054197B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Style w:val="a4"/>
        </w:rPr>
        <w:footnoteRef/>
      </w:r>
      <w:r w:rsidRPr="004C66C6">
        <w:rPr>
          <w:rStyle w:val="11"/>
        </w:rPr>
        <w:t xml:space="preserve">Общая трудоемкость – максимальная учебная нагрузка, которая включает часы: обязательных учебных занятий, </w:t>
      </w:r>
      <w:r w:rsidRPr="004C66C6">
        <w:rPr>
          <w:rFonts w:ascii="Times New Roman" w:hAnsi="Times New Roman"/>
        </w:rPr>
        <w:t>практики,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54197B" w:rsidRDefault="0054197B" w:rsidP="0054197B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7B"/>
    <w:rsid w:val="000C7E4F"/>
    <w:rsid w:val="00156165"/>
    <w:rsid w:val="0054197B"/>
    <w:rsid w:val="0097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B"/>
    <w:pPr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  <w:style w:type="paragraph" w:styleId="1">
    <w:name w:val="heading 1"/>
    <w:next w:val="a0"/>
    <w:link w:val="10"/>
    <w:qFormat/>
    <w:rsid w:val="0054197B"/>
    <w:pPr>
      <w:keepNext/>
      <w:widowControl w:val="0"/>
      <w:tabs>
        <w:tab w:val="num" w:pos="0"/>
      </w:tabs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197B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11">
    <w:name w:val="Основной шрифт абзаца1"/>
    <w:rsid w:val="0054197B"/>
  </w:style>
  <w:style w:type="character" w:styleId="a4">
    <w:name w:val="footnote reference"/>
    <w:rsid w:val="0054197B"/>
    <w:rPr>
      <w:position w:val="22"/>
      <w:sz w:val="14"/>
    </w:rPr>
  </w:style>
  <w:style w:type="paragraph" w:styleId="a0">
    <w:name w:val="Body Text"/>
    <w:link w:val="a5"/>
    <w:rsid w:val="0054197B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54197B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a6">
    <w:name w:val="footnote text"/>
    <w:basedOn w:val="a"/>
    <w:link w:val="a7"/>
    <w:rsid w:val="0054197B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54197B"/>
    <w:rPr>
      <w:rFonts w:ascii="Calibri" w:eastAsia="Lucida Sans Unicode" w:hAnsi="Calibri" w:cs="Tahom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2015-12-01T10:15:00Z</dcterms:created>
  <dcterms:modified xsi:type="dcterms:W3CDTF">2015-12-01T10:24:00Z</dcterms:modified>
</cp:coreProperties>
</file>